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C4" w:rsidRPr="00151F7E" w:rsidRDefault="001D02C4" w:rsidP="00151F7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151F7E">
        <w:rPr>
          <w:rFonts w:ascii="Arial" w:hAnsi="Arial" w:cs="Arial"/>
          <w:b/>
          <w:sz w:val="32"/>
          <w:szCs w:val="24"/>
        </w:rPr>
        <w:t>СЕЛЬСКАЯ ДУМА</w:t>
      </w:r>
      <w:r w:rsidR="00151F7E" w:rsidRPr="00151F7E">
        <w:rPr>
          <w:rFonts w:ascii="Arial" w:hAnsi="Arial" w:cs="Arial"/>
          <w:b/>
          <w:sz w:val="32"/>
          <w:szCs w:val="24"/>
        </w:rPr>
        <w:br/>
      </w:r>
      <w:r w:rsidRPr="00151F7E">
        <w:rPr>
          <w:rFonts w:ascii="Arial" w:hAnsi="Arial" w:cs="Arial"/>
          <w:b/>
          <w:sz w:val="32"/>
          <w:szCs w:val="24"/>
        </w:rPr>
        <w:t>СЕЛЬСК</w:t>
      </w:r>
      <w:r w:rsidR="002A3AC2" w:rsidRPr="00151F7E">
        <w:rPr>
          <w:rFonts w:ascii="Arial" w:hAnsi="Arial" w:cs="Arial"/>
          <w:b/>
          <w:sz w:val="32"/>
          <w:szCs w:val="24"/>
        </w:rPr>
        <w:t>ОГО ПОСЕЛЕНИЯ</w:t>
      </w:r>
      <w:r w:rsidR="003544A5" w:rsidRPr="00151F7E">
        <w:rPr>
          <w:rFonts w:ascii="Arial" w:hAnsi="Arial" w:cs="Arial"/>
          <w:b/>
          <w:sz w:val="32"/>
          <w:szCs w:val="24"/>
        </w:rPr>
        <w:t xml:space="preserve"> «СЕЛО СТУДЕНЕЦ</w:t>
      </w:r>
      <w:r w:rsidRPr="00151F7E">
        <w:rPr>
          <w:rFonts w:ascii="Arial" w:hAnsi="Arial" w:cs="Arial"/>
          <w:b/>
          <w:sz w:val="32"/>
          <w:szCs w:val="24"/>
        </w:rPr>
        <w:t>»</w:t>
      </w:r>
      <w:r w:rsidR="00151F7E" w:rsidRPr="00151F7E">
        <w:rPr>
          <w:rFonts w:ascii="Arial" w:hAnsi="Arial" w:cs="Arial"/>
          <w:b/>
          <w:sz w:val="32"/>
          <w:szCs w:val="24"/>
        </w:rPr>
        <w:br/>
      </w:r>
      <w:r w:rsidRPr="00151F7E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1D02C4" w:rsidRPr="00151F7E" w:rsidRDefault="001D02C4" w:rsidP="00151F7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1D02C4" w:rsidRPr="00151F7E" w:rsidRDefault="001D02C4" w:rsidP="00151F7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151F7E">
        <w:rPr>
          <w:rFonts w:ascii="Arial" w:hAnsi="Arial" w:cs="Arial"/>
          <w:b/>
          <w:sz w:val="32"/>
          <w:szCs w:val="24"/>
        </w:rPr>
        <w:t>РЕШЕНИЕ</w:t>
      </w:r>
    </w:p>
    <w:p w:rsidR="001D02C4" w:rsidRPr="00151F7E" w:rsidRDefault="001D02C4" w:rsidP="00151F7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D02C4" w:rsidRPr="00151F7E" w:rsidRDefault="00284A38" w:rsidP="00151F7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51F7E">
        <w:rPr>
          <w:rFonts w:ascii="Arial" w:hAnsi="Arial" w:cs="Arial"/>
          <w:sz w:val="24"/>
          <w:szCs w:val="24"/>
        </w:rPr>
        <w:t>от</w:t>
      </w:r>
      <w:r w:rsidR="003C5F14" w:rsidRPr="00151F7E">
        <w:rPr>
          <w:rFonts w:ascii="Arial" w:hAnsi="Arial" w:cs="Arial"/>
          <w:sz w:val="24"/>
          <w:szCs w:val="24"/>
        </w:rPr>
        <w:t xml:space="preserve"> </w:t>
      </w:r>
      <w:r w:rsidR="009429A9" w:rsidRPr="00151F7E">
        <w:rPr>
          <w:rFonts w:ascii="Arial" w:hAnsi="Arial" w:cs="Arial"/>
          <w:sz w:val="24"/>
          <w:szCs w:val="24"/>
        </w:rPr>
        <w:t>10</w:t>
      </w:r>
      <w:r w:rsidRPr="00151F7E">
        <w:rPr>
          <w:rFonts w:ascii="Arial" w:hAnsi="Arial" w:cs="Arial"/>
          <w:sz w:val="24"/>
          <w:szCs w:val="24"/>
        </w:rPr>
        <w:t xml:space="preserve"> </w:t>
      </w:r>
      <w:r w:rsidR="009429A9" w:rsidRPr="00151F7E">
        <w:rPr>
          <w:rFonts w:ascii="Arial" w:hAnsi="Arial" w:cs="Arial"/>
          <w:sz w:val="24"/>
          <w:szCs w:val="24"/>
        </w:rPr>
        <w:t>января 2024</w:t>
      </w:r>
      <w:r w:rsidR="002A3AC2" w:rsidRPr="00151F7E">
        <w:rPr>
          <w:rFonts w:ascii="Arial" w:hAnsi="Arial" w:cs="Arial"/>
          <w:sz w:val="24"/>
          <w:szCs w:val="24"/>
        </w:rPr>
        <w:t xml:space="preserve"> </w:t>
      </w:r>
      <w:r w:rsidR="001D02C4" w:rsidRPr="00151F7E">
        <w:rPr>
          <w:rFonts w:ascii="Arial" w:hAnsi="Arial" w:cs="Arial"/>
          <w:sz w:val="24"/>
          <w:szCs w:val="24"/>
        </w:rPr>
        <w:t xml:space="preserve">г.                            </w:t>
      </w:r>
      <w:r w:rsidR="006F7064" w:rsidRPr="00151F7E">
        <w:rPr>
          <w:rFonts w:ascii="Arial" w:hAnsi="Arial" w:cs="Arial"/>
          <w:sz w:val="24"/>
          <w:szCs w:val="24"/>
        </w:rPr>
        <w:t xml:space="preserve">                          </w:t>
      </w:r>
      <w:r w:rsidR="003C5F14" w:rsidRPr="00151F7E">
        <w:rPr>
          <w:rFonts w:ascii="Arial" w:hAnsi="Arial" w:cs="Arial"/>
          <w:sz w:val="24"/>
          <w:szCs w:val="24"/>
        </w:rPr>
        <w:t xml:space="preserve">             № </w:t>
      </w:r>
      <w:r w:rsidRPr="00151F7E">
        <w:rPr>
          <w:rFonts w:ascii="Arial" w:hAnsi="Arial" w:cs="Arial"/>
          <w:sz w:val="24"/>
          <w:szCs w:val="24"/>
        </w:rPr>
        <w:t>1</w:t>
      </w:r>
    </w:p>
    <w:p w:rsidR="00151F7E" w:rsidRDefault="00151F7E" w:rsidP="00151F7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51F7E" w:rsidRPr="00151F7E" w:rsidRDefault="00151F7E" w:rsidP="00151F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51F7E">
        <w:rPr>
          <w:rFonts w:ascii="Arial" w:hAnsi="Arial" w:cs="Arial"/>
          <w:b/>
          <w:sz w:val="28"/>
          <w:szCs w:val="24"/>
        </w:rPr>
        <w:t>Об утверждении Плана работы Сельской Думы муниципального образования сельское поселение</w:t>
      </w:r>
      <w:r w:rsidRPr="00151F7E">
        <w:rPr>
          <w:rFonts w:ascii="Arial" w:hAnsi="Arial" w:cs="Arial"/>
          <w:b/>
          <w:sz w:val="28"/>
          <w:szCs w:val="24"/>
        </w:rPr>
        <w:t xml:space="preserve"> </w:t>
      </w:r>
      <w:r w:rsidRPr="00151F7E">
        <w:rPr>
          <w:rFonts w:ascii="Arial" w:hAnsi="Arial" w:cs="Arial"/>
          <w:b/>
          <w:sz w:val="28"/>
          <w:szCs w:val="24"/>
        </w:rPr>
        <w:t>«Село Студенец» на 2024 год</w:t>
      </w:r>
    </w:p>
    <w:p w:rsidR="001D02C4" w:rsidRPr="00151F7E" w:rsidRDefault="001D02C4" w:rsidP="00151F7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D02C4" w:rsidRDefault="001D02C4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51F7E">
        <w:rPr>
          <w:rFonts w:ascii="Arial" w:hAnsi="Arial" w:cs="Arial"/>
          <w:sz w:val="24"/>
          <w:szCs w:val="24"/>
        </w:rPr>
        <w:t xml:space="preserve">В целях </w:t>
      </w:r>
      <w:r w:rsidR="00151F7E">
        <w:rPr>
          <w:rFonts w:ascii="Arial" w:hAnsi="Arial" w:cs="Arial"/>
          <w:sz w:val="24"/>
          <w:szCs w:val="24"/>
        </w:rPr>
        <w:t>реализации</w:t>
      </w:r>
      <w:r w:rsidRPr="00151F7E">
        <w:rPr>
          <w:rFonts w:ascii="Arial" w:hAnsi="Arial" w:cs="Arial"/>
          <w:sz w:val="24"/>
          <w:szCs w:val="24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сель</w:t>
      </w:r>
      <w:r w:rsidR="00A500B7" w:rsidRPr="00151F7E">
        <w:rPr>
          <w:rFonts w:ascii="Arial" w:hAnsi="Arial" w:cs="Arial"/>
          <w:sz w:val="24"/>
          <w:szCs w:val="24"/>
        </w:rPr>
        <w:t>ско</w:t>
      </w:r>
      <w:r w:rsidR="00151F7E">
        <w:rPr>
          <w:rFonts w:ascii="Arial" w:hAnsi="Arial" w:cs="Arial"/>
          <w:sz w:val="24"/>
          <w:szCs w:val="24"/>
        </w:rPr>
        <w:t>го</w:t>
      </w:r>
      <w:r w:rsidR="00A500B7" w:rsidRPr="00151F7E">
        <w:rPr>
          <w:rFonts w:ascii="Arial" w:hAnsi="Arial" w:cs="Arial"/>
          <w:sz w:val="24"/>
          <w:szCs w:val="24"/>
        </w:rPr>
        <w:t xml:space="preserve"> поселени</w:t>
      </w:r>
      <w:r w:rsidR="00151F7E">
        <w:rPr>
          <w:rFonts w:ascii="Arial" w:hAnsi="Arial" w:cs="Arial"/>
          <w:sz w:val="24"/>
          <w:szCs w:val="24"/>
        </w:rPr>
        <w:t>я</w:t>
      </w:r>
      <w:r w:rsidR="00A500B7" w:rsidRPr="00151F7E">
        <w:rPr>
          <w:rFonts w:ascii="Arial" w:hAnsi="Arial" w:cs="Arial"/>
          <w:sz w:val="24"/>
          <w:szCs w:val="24"/>
        </w:rPr>
        <w:t xml:space="preserve"> «Село Студенец</w:t>
      </w:r>
      <w:r w:rsidRPr="00151F7E">
        <w:rPr>
          <w:rFonts w:ascii="Arial" w:hAnsi="Arial" w:cs="Arial"/>
          <w:sz w:val="24"/>
          <w:szCs w:val="24"/>
        </w:rPr>
        <w:t>» Сельская Дума</w:t>
      </w:r>
    </w:p>
    <w:p w:rsidR="00151F7E" w:rsidRPr="00151F7E" w:rsidRDefault="00151F7E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D02C4" w:rsidRPr="00151F7E" w:rsidRDefault="001D02C4" w:rsidP="00151F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51F7E">
        <w:rPr>
          <w:rFonts w:ascii="Arial" w:hAnsi="Arial" w:cs="Arial"/>
          <w:b/>
          <w:sz w:val="24"/>
          <w:szCs w:val="24"/>
        </w:rPr>
        <w:t>РЕШИЛА:</w:t>
      </w:r>
    </w:p>
    <w:p w:rsidR="00151F7E" w:rsidRDefault="00151F7E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D02C4" w:rsidRPr="00151F7E" w:rsidRDefault="001D02C4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51F7E">
        <w:rPr>
          <w:rFonts w:ascii="Arial" w:hAnsi="Arial" w:cs="Arial"/>
          <w:sz w:val="24"/>
          <w:szCs w:val="24"/>
        </w:rPr>
        <w:t>1. Утвердить План работы Сельской Думы сель</w:t>
      </w:r>
      <w:r w:rsidR="007457B2" w:rsidRPr="00151F7E">
        <w:rPr>
          <w:rFonts w:ascii="Arial" w:hAnsi="Arial" w:cs="Arial"/>
          <w:sz w:val="24"/>
          <w:szCs w:val="24"/>
        </w:rPr>
        <w:t>ского поселения</w:t>
      </w:r>
      <w:r w:rsidR="00A500B7" w:rsidRPr="00151F7E">
        <w:rPr>
          <w:rFonts w:ascii="Arial" w:hAnsi="Arial" w:cs="Arial"/>
          <w:sz w:val="24"/>
          <w:szCs w:val="24"/>
        </w:rPr>
        <w:t xml:space="preserve"> «Село Студенец</w:t>
      </w:r>
      <w:r w:rsidR="009429A9" w:rsidRPr="00151F7E">
        <w:rPr>
          <w:rFonts w:ascii="Arial" w:hAnsi="Arial" w:cs="Arial"/>
          <w:sz w:val="24"/>
          <w:szCs w:val="24"/>
        </w:rPr>
        <w:t>» на 2024</w:t>
      </w:r>
      <w:r w:rsidRPr="00151F7E">
        <w:rPr>
          <w:rFonts w:ascii="Arial" w:hAnsi="Arial" w:cs="Arial"/>
          <w:sz w:val="24"/>
          <w:szCs w:val="24"/>
        </w:rPr>
        <w:t xml:space="preserve"> год (приложение).</w:t>
      </w:r>
    </w:p>
    <w:p w:rsidR="00151F7E" w:rsidRDefault="00151F7E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D02C4" w:rsidRPr="00151F7E" w:rsidRDefault="001D02C4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51F7E"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 w:rsidR="00151F7E">
        <w:rPr>
          <w:rFonts w:ascii="Arial" w:hAnsi="Arial" w:cs="Arial"/>
          <w:sz w:val="24"/>
          <w:szCs w:val="24"/>
        </w:rPr>
        <w:t>после</w:t>
      </w:r>
      <w:r w:rsidRPr="00151F7E">
        <w:rPr>
          <w:rFonts w:ascii="Arial" w:hAnsi="Arial" w:cs="Arial"/>
          <w:sz w:val="24"/>
          <w:szCs w:val="24"/>
        </w:rPr>
        <w:t xml:space="preserve"> его </w:t>
      </w:r>
      <w:r w:rsidR="00151F7E">
        <w:rPr>
          <w:rFonts w:ascii="Arial" w:hAnsi="Arial" w:cs="Arial"/>
          <w:sz w:val="24"/>
          <w:szCs w:val="24"/>
        </w:rPr>
        <w:t>официального опубликования (</w:t>
      </w:r>
      <w:r w:rsidRPr="00151F7E">
        <w:rPr>
          <w:rFonts w:ascii="Arial" w:hAnsi="Arial" w:cs="Arial"/>
          <w:sz w:val="24"/>
          <w:szCs w:val="24"/>
        </w:rPr>
        <w:t>обнародования</w:t>
      </w:r>
      <w:r w:rsidR="00151F7E">
        <w:rPr>
          <w:rFonts w:ascii="Arial" w:hAnsi="Arial" w:cs="Arial"/>
          <w:sz w:val="24"/>
          <w:szCs w:val="24"/>
        </w:rPr>
        <w:t>)</w:t>
      </w:r>
      <w:r w:rsidRPr="00151F7E">
        <w:rPr>
          <w:rFonts w:ascii="Arial" w:hAnsi="Arial" w:cs="Arial"/>
          <w:sz w:val="24"/>
          <w:szCs w:val="24"/>
        </w:rPr>
        <w:t>.</w:t>
      </w:r>
    </w:p>
    <w:p w:rsidR="00151F7E" w:rsidRDefault="00151F7E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D02C4" w:rsidRPr="00151F7E" w:rsidRDefault="001D02C4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51F7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51F7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1F7E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D02C4" w:rsidRPr="00151F7E" w:rsidRDefault="001D02C4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D02C4" w:rsidRPr="00151F7E" w:rsidRDefault="001D02C4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D02C4" w:rsidRPr="00151F7E" w:rsidRDefault="001D02C4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51F7E" w:rsidRPr="00151F7E" w:rsidRDefault="001D02C4" w:rsidP="00151F7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51F7E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151F7E" w:rsidRPr="00151F7E">
        <w:rPr>
          <w:rFonts w:ascii="Arial" w:hAnsi="Arial" w:cs="Arial"/>
          <w:b/>
          <w:sz w:val="24"/>
          <w:szCs w:val="24"/>
        </w:rPr>
        <w:br/>
      </w:r>
      <w:r w:rsidR="00A500B7" w:rsidRPr="00151F7E">
        <w:rPr>
          <w:rFonts w:ascii="Arial" w:hAnsi="Arial" w:cs="Arial"/>
          <w:b/>
          <w:sz w:val="24"/>
          <w:szCs w:val="24"/>
        </w:rPr>
        <w:t>«Село Студенец</w:t>
      </w:r>
      <w:r w:rsidRPr="00151F7E">
        <w:rPr>
          <w:rFonts w:ascii="Arial" w:hAnsi="Arial" w:cs="Arial"/>
          <w:b/>
          <w:sz w:val="24"/>
          <w:szCs w:val="24"/>
        </w:rPr>
        <w:t>»</w:t>
      </w:r>
    </w:p>
    <w:p w:rsidR="001D02C4" w:rsidRPr="00151F7E" w:rsidRDefault="007457B2" w:rsidP="00151F7E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151F7E">
        <w:rPr>
          <w:rFonts w:ascii="Arial" w:hAnsi="Arial" w:cs="Arial"/>
          <w:b/>
          <w:sz w:val="24"/>
          <w:szCs w:val="24"/>
        </w:rPr>
        <w:t>О.В. Семёнова</w:t>
      </w:r>
    </w:p>
    <w:p w:rsidR="00151F7E" w:rsidRDefault="00151F7E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D02C4" w:rsidRPr="00151F7E" w:rsidRDefault="001D02C4" w:rsidP="00151F7E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151F7E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1D02C4" w:rsidRPr="00151F7E" w:rsidRDefault="001D02C4" w:rsidP="00151F7E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151F7E">
        <w:rPr>
          <w:rFonts w:ascii="Arial" w:hAnsi="Arial" w:cs="Arial"/>
          <w:b/>
          <w:sz w:val="28"/>
          <w:szCs w:val="24"/>
        </w:rPr>
        <w:t>к Решению</w:t>
      </w:r>
      <w:r w:rsidR="00151F7E" w:rsidRPr="00151F7E">
        <w:rPr>
          <w:rFonts w:ascii="Arial" w:hAnsi="Arial" w:cs="Arial"/>
          <w:b/>
          <w:sz w:val="28"/>
          <w:szCs w:val="24"/>
        </w:rPr>
        <w:br/>
      </w:r>
      <w:r w:rsidRPr="00151F7E">
        <w:rPr>
          <w:rFonts w:ascii="Arial" w:hAnsi="Arial" w:cs="Arial"/>
          <w:b/>
          <w:sz w:val="28"/>
          <w:szCs w:val="24"/>
        </w:rPr>
        <w:t>Сельской Думы</w:t>
      </w:r>
      <w:r w:rsidR="00151F7E" w:rsidRPr="00151F7E">
        <w:rPr>
          <w:rFonts w:ascii="Arial" w:hAnsi="Arial" w:cs="Arial"/>
          <w:b/>
          <w:sz w:val="28"/>
          <w:szCs w:val="24"/>
        </w:rPr>
        <w:t xml:space="preserve"> СП</w:t>
      </w:r>
      <w:r w:rsidR="00151F7E" w:rsidRPr="00151F7E">
        <w:rPr>
          <w:rFonts w:ascii="Arial" w:hAnsi="Arial" w:cs="Arial"/>
          <w:b/>
          <w:sz w:val="28"/>
          <w:szCs w:val="24"/>
        </w:rPr>
        <w:br/>
      </w:r>
      <w:r w:rsidR="00A500B7" w:rsidRPr="00151F7E">
        <w:rPr>
          <w:rFonts w:ascii="Arial" w:hAnsi="Arial" w:cs="Arial"/>
          <w:b/>
          <w:sz w:val="28"/>
          <w:szCs w:val="24"/>
        </w:rPr>
        <w:t>«Село Студенец</w:t>
      </w:r>
      <w:r w:rsidRPr="00151F7E">
        <w:rPr>
          <w:rFonts w:ascii="Arial" w:hAnsi="Arial" w:cs="Arial"/>
          <w:b/>
          <w:sz w:val="28"/>
          <w:szCs w:val="24"/>
        </w:rPr>
        <w:t>»</w:t>
      </w:r>
    </w:p>
    <w:p w:rsidR="001D02C4" w:rsidRPr="00151F7E" w:rsidRDefault="00151F7E" w:rsidP="00151F7E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151F7E">
        <w:rPr>
          <w:rFonts w:ascii="Arial" w:hAnsi="Arial" w:cs="Arial"/>
          <w:b/>
          <w:sz w:val="28"/>
          <w:szCs w:val="24"/>
        </w:rPr>
        <w:t>от 10 января 2024 г. № 1</w:t>
      </w:r>
    </w:p>
    <w:p w:rsidR="001D02C4" w:rsidRDefault="001D02C4" w:rsidP="00151F7E">
      <w:pPr>
        <w:spacing w:after="120"/>
        <w:ind w:firstLine="709"/>
        <w:jc w:val="both"/>
        <w:rPr>
          <w:rFonts w:ascii="Arial" w:hAnsi="Arial" w:cs="Arial"/>
          <w:b/>
          <w:sz w:val="28"/>
          <w:szCs w:val="24"/>
        </w:rPr>
      </w:pPr>
    </w:p>
    <w:p w:rsidR="00396271" w:rsidRPr="00151F7E" w:rsidRDefault="00396271" w:rsidP="00151F7E">
      <w:pPr>
        <w:spacing w:after="120"/>
        <w:ind w:firstLine="709"/>
        <w:jc w:val="both"/>
        <w:rPr>
          <w:rFonts w:ascii="Arial" w:hAnsi="Arial" w:cs="Arial"/>
          <w:b/>
          <w:sz w:val="28"/>
          <w:szCs w:val="24"/>
        </w:rPr>
      </w:pPr>
    </w:p>
    <w:p w:rsidR="001D02C4" w:rsidRPr="00151F7E" w:rsidRDefault="00151F7E" w:rsidP="00151F7E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51F7E">
        <w:rPr>
          <w:rFonts w:ascii="Arial" w:hAnsi="Arial" w:cs="Arial"/>
          <w:b/>
          <w:sz w:val="28"/>
          <w:szCs w:val="24"/>
        </w:rPr>
        <w:t>ПЛАН РАБОТЫ СЕЛЬСКОЙ ДУМЫ СЕЛЬСКОГО ПОСЕЛЕНИЯ «СЕЛО СТУДЕНЕЦ» НА 2024 ГОД</w:t>
      </w:r>
    </w:p>
    <w:p w:rsidR="001D02C4" w:rsidRDefault="001D02C4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96271" w:rsidRPr="00151F7E" w:rsidRDefault="00396271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92"/>
        <w:gridCol w:w="4711"/>
        <w:gridCol w:w="2586"/>
        <w:gridCol w:w="2183"/>
      </w:tblGrid>
      <w:tr w:rsidR="00396271" w:rsidRPr="00151F7E" w:rsidTr="00396271">
        <w:trPr>
          <w:cantSplit/>
          <w:tblHeader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151F7E" w:rsidRPr="003962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396271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396271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F7E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F7E">
              <w:rPr>
                <w:rFonts w:ascii="Arial" w:hAnsi="Arial" w:cs="Arial"/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F7E">
              <w:rPr>
                <w:rFonts w:ascii="Arial" w:hAnsi="Arial" w:cs="Arial"/>
                <w:b/>
                <w:sz w:val="22"/>
                <w:szCs w:val="22"/>
              </w:rPr>
              <w:t>Ответственные</w:t>
            </w:r>
          </w:p>
        </w:tc>
      </w:tr>
      <w:tr w:rsidR="001D02C4" w:rsidRPr="00396271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Вопросы для рассмотрения на заседаниях Сельской Думы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Об утверждении Плана работы Сельской Думы сельск</w:t>
            </w:r>
            <w:r w:rsidR="006F7064" w:rsidRPr="00151F7E">
              <w:rPr>
                <w:rFonts w:ascii="Arial" w:hAnsi="Arial" w:cs="Arial"/>
                <w:sz w:val="22"/>
                <w:szCs w:val="22"/>
              </w:rPr>
              <w:t xml:space="preserve">ого </w:t>
            </w:r>
            <w:r w:rsidR="00A500B7" w:rsidRPr="00151F7E">
              <w:rPr>
                <w:rFonts w:ascii="Arial" w:hAnsi="Arial" w:cs="Arial"/>
                <w:sz w:val="22"/>
                <w:szCs w:val="22"/>
              </w:rPr>
              <w:t>поселения «Село Студенец</w:t>
            </w:r>
            <w:r w:rsidRPr="00151F7E">
              <w:rPr>
                <w:rFonts w:ascii="Arial" w:hAnsi="Arial" w:cs="Arial"/>
                <w:sz w:val="22"/>
                <w:szCs w:val="22"/>
              </w:rPr>
              <w:t>»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 xml:space="preserve"> на 2024</w:t>
            </w:r>
            <w:r w:rsidRPr="00151F7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I квартал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6F706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 xml:space="preserve">О внесении изменений в </w:t>
            </w:r>
            <w:r w:rsidR="001D02C4" w:rsidRPr="00151F7E">
              <w:rPr>
                <w:rFonts w:ascii="Arial" w:hAnsi="Arial" w:cs="Arial"/>
                <w:sz w:val="22"/>
                <w:szCs w:val="22"/>
              </w:rPr>
              <w:t>бюд</w:t>
            </w:r>
            <w:r w:rsidR="003C5F14" w:rsidRPr="00151F7E">
              <w:rPr>
                <w:rFonts w:ascii="Arial" w:hAnsi="Arial" w:cs="Arial"/>
                <w:sz w:val="22"/>
                <w:szCs w:val="22"/>
              </w:rPr>
              <w:t xml:space="preserve">жет сельского поселения 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>на 2024</w:t>
            </w:r>
            <w:r w:rsidR="001D02C4" w:rsidRPr="00151F7E">
              <w:rPr>
                <w:rFonts w:ascii="Arial" w:hAnsi="Arial" w:cs="Arial"/>
                <w:sz w:val="22"/>
                <w:szCs w:val="22"/>
              </w:rPr>
              <w:t xml:space="preserve"> г. и планов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>ый период</w:t>
            </w:r>
            <w:r w:rsidR="00151F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>2025-2026</w:t>
            </w:r>
            <w:r w:rsidR="001D02C4" w:rsidRPr="00151F7E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6F706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 xml:space="preserve">Об исполнении бюджета </w:t>
            </w:r>
            <w:r w:rsidR="001D02C4" w:rsidRPr="00151F7E">
              <w:rPr>
                <w:rFonts w:ascii="Arial" w:hAnsi="Arial" w:cs="Arial"/>
                <w:sz w:val="22"/>
                <w:szCs w:val="22"/>
              </w:rPr>
              <w:t>сельского поселения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 xml:space="preserve"> за 1 квартал 2024</w:t>
            </w:r>
            <w:r w:rsidR="001D02C4" w:rsidRPr="00151F7E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Об исполнении бюджета сельс</w:t>
            </w:r>
            <w:r w:rsidR="00A500B7" w:rsidRPr="00151F7E">
              <w:rPr>
                <w:rFonts w:ascii="Arial" w:hAnsi="Arial" w:cs="Arial"/>
                <w:sz w:val="22"/>
                <w:szCs w:val="22"/>
              </w:rPr>
              <w:t>кого поселения «Село Студенец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>» за 2023</w:t>
            </w:r>
            <w:r w:rsidRPr="00151F7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 поселения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Отчет о работе участкового уполномоченного ОП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9429A9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Е.А.</w:t>
            </w:r>
            <w:r w:rsidR="00151F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F7E">
              <w:rPr>
                <w:rFonts w:ascii="Arial" w:hAnsi="Arial" w:cs="Arial"/>
                <w:sz w:val="22"/>
                <w:szCs w:val="22"/>
              </w:rPr>
              <w:t>Иванкова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Подведение итогов месячника по санитарной очистке и благоустройству населённых пунктов;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 подведении итогов конкурсов по благоустройству территории поселения;</w:t>
            </w:r>
          </w:p>
        </w:tc>
        <w:tc>
          <w:tcPr>
            <w:tcW w:w="0" w:type="auto"/>
            <w:vAlign w:val="center"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II-III квартал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 подготовке к праздничным мероприятиям, посвящённым 9 мая;</w:t>
            </w:r>
          </w:p>
        </w:tc>
        <w:tc>
          <w:tcPr>
            <w:tcW w:w="0" w:type="auto"/>
            <w:vAlign w:val="center"/>
          </w:tcPr>
          <w:p w:rsidR="001D02C4" w:rsidRPr="00151F7E" w:rsidRDefault="003C5F1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I-</w:t>
            </w:r>
            <w:r w:rsidR="001D02C4" w:rsidRPr="00151F7E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Рассмотрение предложений прокурора  Жиздринского района о разраб</w:t>
            </w:r>
            <w:r w:rsidR="00396271">
              <w:rPr>
                <w:rFonts w:ascii="Arial" w:hAnsi="Arial" w:cs="Arial"/>
                <w:sz w:val="22"/>
                <w:szCs w:val="22"/>
              </w:rPr>
              <w:t>отке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По мере поступления предложений прокурора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DC1966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 xml:space="preserve">Об исполнении бюджета </w:t>
            </w:r>
            <w:r w:rsidR="001D02C4" w:rsidRPr="00151F7E">
              <w:rPr>
                <w:rFonts w:ascii="Arial" w:hAnsi="Arial" w:cs="Arial"/>
                <w:sz w:val="22"/>
                <w:szCs w:val="22"/>
              </w:rPr>
              <w:t>сельс</w:t>
            </w:r>
            <w:r w:rsidR="00A500B7" w:rsidRPr="00151F7E">
              <w:rPr>
                <w:rFonts w:ascii="Arial" w:hAnsi="Arial" w:cs="Arial"/>
                <w:sz w:val="22"/>
                <w:szCs w:val="22"/>
              </w:rPr>
              <w:t>кого поселения «Село Студенец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>» за 2 квартал 2024</w:t>
            </w:r>
            <w:r w:rsidR="001D02C4" w:rsidRPr="00151F7E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 поселения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 внесении изменений и дополнений в ранее принятые Решения Сельской Думы сельск</w:t>
            </w:r>
            <w:r w:rsidR="00BA6094" w:rsidRPr="00151F7E">
              <w:rPr>
                <w:rFonts w:ascii="Arial" w:hAnsi="Arial" w:cs="Arial"/>
                <w:sz w:val="22"/>
                <w:szCs w:val="22"/>
              </w:rPr>
              <w:t xml:space="preserve">ого поселения </w:t>
            </w:r>
            <w:r w:rsidR="00A500B7" w:rsidRPr="00151F7E">
              <w:rPr>
                <w:rFonts w:ascii="Arial" w:hAnsi="Arial" w:cs="Arial"/>
                <w:sz w:val="22"/>
                <w:szCs w:val="22"/>
              </w:rPr>
              <w:t>«Село Студенец</w:t>
            </w:r>
            <w:r w:rsidRPr="00151F7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 поселения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Об исполнении бюджета сельского поселения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 xml:space="preserve"> за 9 месяцев 2024</w:t>
            </w:r>
            <w:r w:rsidRPr="00151F7E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Октябрь-ноябрь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 внесении изменений и дополнений в Устав сельс</w:t>
            </w:r>
            <w:r w:rsidR="00A500B7" w:rsidRPr="00151F7E">
              <w:rPr>
                <w:rFonts w:ascii="Arial" w:hAnsi="Arial" w:cs="Arial"/>
                <w:sz w:val="22"/>
                <w:szCs w:val="22"/>
              </w:rPr>
              <w:t>кого поселения «Село Студенец</w:t>
            </w:r>
            <w:r w:rsidRPr="00151F7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 формировании бюджета сельс</w:t>
            </w:r>
            <w:r w:rsidR="00A500B7" w:rsidRPr="00151F7E">
              <w:rPr>
                <w:rFonts w:ascii="Arial" w:hAnsi="Arial" w:cs="Arial"/>
                <w:sz w:val="22"/>
                <w:szCs w:val="22"/>
              </w:rPr>
              <w:t>кого поселения «Село Студенец</w:t>
            </w:r>
            <w:r w:rsidR="00BA6094" w:rsidRPr="00151F7E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>на 2025</w:t>
            </w:r>
            <w:r w:rsidRPr="00151F7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51F7E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="001D02C4" w:rsidRPr="00151F7E">
              <w:rPr>
                <w:rFonts w:ascii="Arial" w:hAnsi="Arial" w:cs="Arial"/>
                <w:sz w:val="22"/>
                <w:szCs w:val="22"/>
              </w:rPr>
              <w:t>лава поселения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 внесении изменений в бюджет сельск</w:t>
            </w:r>
            <w:r w:rsidR="00BA6094" w:rsidRPr="00151F7E">
              <w:rPr>
                <w:rFonts w:ascii="Arial" w:hAnsi="Arial" w:cs="Arial"/>
                <w:sz w:val="22"/>
                <w:szCs w:val="22"/>
              </w:rPr>
              <w:t xml:space="preserve">ого поселения </w:t>
            </w:r>
            <w:r w:rsidR="00A500B7" w:rsidRPr="00151F7E">
              <w:rPr>
                <w:rFonts w:ascii="Arial" w:hAnsi="Arial" w:cs="Arial"/>
                <w:sz w:val="22"/>
                <w:szCs w:val="22"/>
              </w:rPr>
              <w:t>«Село Студенец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>» на 2025</w:t>
            </w:r>
            <w:r w:rsidRPr="00151F7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396271" w:rsidRPr="00151F7E" w:rsidTr="00396271">
        <w:trPr>
          <w:cantSplit/>
          <w:trHeight w:val="555"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Принятие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396271" w:rsidRPr="00151F7E" w:rsidTr="00396271">
        <w:trPr>
          <w:cantSplit/>
          <w:trHeight w:val="390"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 прогнозе социально-экономического развити</w:t>
            </w:r>
            <w:r w:rsidR="00A500B7" w:rsidRPr="00151F7E">
              <w:rPr>
                <w:rFonts w:ascii="Arial" w:hAnsi="Arial" w:cs="Arial"/>
                <w:sz w:val="22"/>
                <w:szCs w:val="22"/>
              </w:rPr>
              <w:t>я  сельского поселения «Село Студенец</w:t>
            </w:r>
            <w:r w:rsidR="007457B2" w:rsidRPr="00151F7E">
              <w:rPr>
                <w:rFonts w:ascii="Arial" w:hAnsi="Arial" w:cs="Arial"/>
                <w:sz w:val="22"/>
                <w:szCs w:val="22"/>
              </w:rPr>
              <w:t>»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 xml:space="preserve"> на 2025</w:t>
            </w:r>
            <w:r w:rsidRPr="00151F7E">
              <w:rPr>
                <w:rFonts w:ascii="Arial" w:hAnsi="Arial" w:cs="Arial"/>
                <w:sz w:val="22"/>
                <w:szCs w:val="22"/>
              </w:rPr>
              <w:t xml:space="preserve"> год;</w:t>
            </w:r>
          </w:p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 проведении Новогодних праздников;</w:t>
            </w:r>
          </w:p>
        </w:tc>
        <w:tc>
          <w:tcPr>
            <w:tcW w:w="0" w:type="auto"/>
            <w:vAlign w:val="center"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396271" w:rsidRPr="00151F7E" w:rsidTr="00396271">
        <w:trPr>
          <w:cantSplit/>
          <w:trHeight w:val="405"/>
        </w:trPr>
        <w:tc>
          <w:tcPr>
            <w:tcW w:w="0" w:type="auto"/>
            <w:vAlign w:val="center"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1.17</w:t>
            </w:r>
          </w:p>
        </w:tc>
        <w:tc>
          <w:tcPr>
            <w:tcW w:w="0" w:type="auto"/>
            <w:vAlign w:val="center"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Заседания постоянных комиссий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Ежемесячно перед  заседанием  Сельской Думы</w:t>
            </w:r>
          </w:p>
        </w:tc>
        <w:tc>
          <w:tcPr>
            <w:tcW w:w="0" w:type="auto"/>
            <w:vAlign w:val="center"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D02C4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Контрольная деятельность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51F7E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151F7E">
              <w:rPr>
                <w:rFonts w:ascii="Arial" w:hAnsi="Arial" w:cs="Arial"/>
                <w:sz w:val="22"/>
                <w:szCs w:val="22"/>
              </w:rPr>
              <w:t xml:space="preserve"> исполнением решений Сельской Думы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51F7E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151F7E">
              <w:rPr>
                <w:rFonts w:ascii="Arial" w:hAnsi="Arial" w:cs="Arial"/>
                <w:sz w:val="22"/>
                <w:szCs w:val="22"/>
              </w:rPr>
              <w:t xml:space="preserve"> ходом реализации муниципальных программ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Организационная деятельность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Участие в работе Сельской Думы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Участие в публичных слушаниях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lastRenderedPageBreak/>
              <w:t>3.3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D02C4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Информационное обеспечение деятельности Сельской Думы</w:t>
            </w:r>
          </w:p>
        </w:tc>
      </w:tr>
      <w:tr w:rsidR="00396271" w:rsidRPr="00151F7E" w:rsidTr="00396271">
        <w:trPr>
          <w:cantSplit/>
          <w:trHeight w:val="750"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Опубликование Решений Сельской Думы путем размещения решений Сельской Думы на информационных стендах</w:t>
            </w:r>
          </w:p>
        </w:tc>
        <w:tc>
          <w:tcPr>
            <w:tcW w:w="0" w:type="auto"/>
            <w:vAlign w:val="center"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396271" w:rsidRPr="00151F7E" w:rsidTr="00396271">
        <w:trPr>
          <w:cantSplit/>
          <w:trHeight w:val="615"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Размещение решений Сельской Думы на официальном</w:t>
            </w:r>
            <w:r w:rsidR="009429A9" w:rsidRPr="00151F7E">
              <w:rPr>
                <w:rFonts w:ascii="Arial" w:hAnsi="Arial" w:cs="Arial"/>
                <w:sz w:val="22"/>
                <w:szCs w:val="22"/>
              </w:rPr>
              <w:t xml:space="preserve"> интернет-сайте администрации СП «Село Студенец» </w:t>
            </w:r>
          </w:p>
        </w:tc>
        <w:tc>
          <w:tcPr>
            <w:tcW w:w="0" w:type="auto"/>
            <w:vAlign w:val="center"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396271" w:rsidRPr="00151F7E" w:rsidTr="00396271">
        <w:trPr>
          <w:cantSplit/>
        </w:trPr>
        <w:tc>
          <w:tcPr>
            <w:tcW w:w="0" w:type="auto"/>
            <w:vAlign w:val="center"/>
            <w:hideMark/>
          </w:tcPr>
          <w:p w:rsidR="001D02C4" w:rsidRPr="00396271" w:rsidRDefault="001D02C4" w:rsidP="0039627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271">
              <w:rPr>
                <w:rFonts w:ascii="Arial" w:hAnsi="Arial" w:cs="Arial"/>
                <w:b/>
                <w:sz w:val="22"/>
                <w:szCs w:val="22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39627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Направление нормативно-правовых актов Сельской Думы для включения в региональный регис</w:t>
            </w:r>
            <w:r w:rsidR="00396271">
              <w:rPr>
                <w:rFonts w:ascii="Arial" w:hAnsi="Arial" w:cs="Arial"/>
                <w:sz w:val="22"/>
                <w:szCs w:val="22"/>
              </w:rPr>
              <w:t>тр муниципальных правовых актов</w:t>
            </w:r>
          </w:p>
        </w:tc>
        <w:tc>
          <w:tcPr>
            <w:tcW w:w="0" w:type="auto"/>
            <w:vAlign w:val="center"/>
          </w:tcPr>
          <w:p w:rsidR="001D02C4" w:rsidRPr="00151F7E" w:rsidRDefault="001D02C4" w:rsidP="0039627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D02C4" w:rsidRPr="00151F7E" w:rsidRDefault="001D02C4" w:rsidP="00151F7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F7E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</w:tbl>
    <w:p w:rsidR="00700EC7" w:rsidRPr="00151F7E" w:rsidRDefault="00700EC7" w:rsidP="00151F7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00EC7" w:rsidRPr="00151F7E" w:rsidSect="00151F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C4"/>
    <w:rsid w:val="0004209D"/>
    <w:rsid w:val="00151F7E"/>
    <w:rsid w:val="001D02C4"/>
    <w:rsid w:val="001D436F"/>
    <w:rsid w:val="00284A38"/>
    <w:rsid w:val="002A3AC2"/>
    <w:rsid w:val="003544A5"/>
    <w:rsid w:val="00396271"/>
    <w:rsid w:val="003C5F14"/>
    <w:rsid w:val="00617243"/>
    <w:rsid w:val="006F7064"/>
    <w:rsid w:val="00700EC7"/>
    <w:rsid w:val="007457B2"/>
    <w:rsid w:val="00924DBA"/>
    <w:rsid w:val="0093088B"/>
    <w:rsid w:val="009429A9"/>
    <w:rsid w:val="00967C1D"/>
    <w:rsid w:val="009B25AA"/>
    <w:rsid w:val="00A500B7"/>
    <w:rsid w:val="00AA4A9A"/>
    <w:rsid w:val="00BA4437"/>
    <w:rsid w:val="00BA6094"/>
    <w:rsid w:val="00DC1966"/>
    <w:rsid w:val="00E1578B"/>
    <w:rsid w:val="00E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D02C4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02C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1D02C4"/>
    <w:rPr>
      <w:color w:val="0000FF"/>
      <w:u w:val="single"/>
    </w:rPr>
  </w:style>
  <w:style w:type="paragraph" w:customStyle="1" w:styleId="ConsTitle">
    <w:name w:val="ConsTitle"/>
    <w:rsid w:val="001D02C4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1D0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B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D02C4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02C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1D02C4"/>
    <w:rPr>
      <w:color w:val="0000FF"/>
      <w:u w:val="single"/>
    </w:rPr>
  </w:style>
  <w:style w:type="paragraph" w:customStyle="1" w:styleId="ConsTitle">
    <w:name w:val="ConsTitle"/>
    <w:rsid w:val="001D02C4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1D0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2020-01-09T07:01:00Z</cp:lastPrinted>
  <dcterms:created xsi:type="dcterms:W3CDTF">2024-01-11T11:20:00Z</dcterms:created>
  <dcterms:modified xsi:type="dcterms:W3CDTF">2024-01-18T16:53:00Z</dcterms:modified>
</cp:coreProperties>
</file>